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093572F" w:rsidR="00067FB6" w:rsidRPr="00046A22" w:rsidRDefault="00046A22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046A22">
        <w:rPr>
          <w:b w:val="0"/>
          <w:bCs w:val="0"/>
        </w:rPr>
        <w:t>10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9C18AA4" w:rsidR="00ED612A" w:rsidRPr="00BB2D13" w:rsidRDefault="00B30FA3" w:rsidP="00EA5F32">
      <w:pPr>
        <w:ind w:left="720"/>
        <w:rPr>
          <w:bCs w:val="0"/>
          <w:sz w:val="24"/>
          <w:szCs w:val="24"/>
        </w:rPr>
      </w:pPr>
      <w:r w:rsidRPr="00B30FA3">
        <w:rPr>
          <w:bCs w:val="0"/>
          <w:sz w:val="24"/>
          <w:szCs w:val="24"/>
        </w:rPr>
        <w:t>10A110a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B95B1C0" w:rsidR="00D65E7E" w:rsidRPr="00BB2D13" w:rsidRDefault="00B30FA3" w:rsidP="00EA5F32">
      <w:pPr>
        <w:ind w:left="720"/>
        <w:rPr>
          <w:bCs w:val="0"/>
          <w:sz w:val="24"/>
          <w:szCs w:val="24"/>
        </w:rPr>
      </w:pPr>
      <w:r w:rsidRPr="00B30FA3">
        <w:rPr>
          <w:bCs w:val="0"/>
          <w:sz w:val="24"/>
          <w:szCs w:val="24"/>
        </w:rPr>
        <w:t>Automated/Manual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1CA6A03" w:rsidR="007E1F89" w:rsidRDefault="00B30FA3" w:rsidP="00182173">
      <w:pPr>
        <w:ind w:left="720"/>
        <w:rPr>
          <w:bCs w:val="0"/>
          <w:sz w:val="24"/>
          <w:szCs w:val="24"/>
        </w:rPr>
      </w:pPr>
      <w:r w:rsidRPr="00B30FA3">
        <w:rPr>
          <w:bCs w:val="0"/>
          <w:sz w:val="24"/>
          <w:szCs w:val="24"/>
        </w:rPr>
        <w:t>10A1: Work packages have the following characteristics: 10A1: Include scheduled start and completion dates; and as applicable, interim milestones, all of which are representative of technical accomplishment.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363A3436" w14:textId="77777777" w:rsidR="00B14B6F" w:rsidRPr="00B14B6F" w:rsidRDefault="00B14B6F" w:rsidP="00B14B6F">
      <w:pPr>
        <w:ind w:left="720"/>
        <w:rPr>
          <w:bCs w:val="0"/>
          <w:sz w:val="24"/>
          <w:szCs w:val="24"/>
        </w:rPr>
      </w:pPr>
      <w:r w:rsidRPr="00B14B6F">
        <w:rPr>
          <w:bCs w:val="0"/>
          <w:sz w:val="24"/>
          <w:szCs w:val="24"/>
        </w:rPr>
        <w:t xml:space="preserve">Is control account data traceable between system artifacts including schedule, cost data, and work authorization documents? </w:t>
      </w:r>
    </w:p>
    <w:p w14:paraId="07843B42" w14:textId="663FBF11" w:rsidR="00ED612A" w:rsidRPr="00B14B6F" w:rsidRDefault="00B14B6F" w:rsidP="00B14B6F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B14B6F">
        <w:rPr>
          <w:b w:val="0"/>
          <w:szCs w:val="24"/>
        </w:rPr>
        <w:t xml:space="preserve">Does </w:t>
      </w:r>
      <w:r w:rsidR="00D421FD">
        <w:rPr>
          <w:b w:val="0"/>
          <w:szCs w:val="24"/>
        </w:rPr>
        <w:t>non-LOE</w:t>
      </w:r>
      <w:r w:rsidRPr="00B14B6F">
        <w:rPr>
          <w:b w:val="0"/>
          <w:szCs w:val="24"/>
        </w:rPr>
        <w:t xml:space="preserve"> WP EV percent complete align between the IMS and EV Cost Tool?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A6713D4" w14:textId="3691E184" w:rsidR="00CC0CB0" w:rsidRPr="00CC0CB0" w:rsidRDefault="00CC0CB0" w:rsidP="00CC0CB0">
      <w:pPr>
        <w:ind w:left="720"/>
        <w:rPr>
          <w:bCs w:val="0"/>
          <w:sz w:val="24"/>
          <w:szCs w:val="24"/>
        </w:rPr>
      </w:pPr>
      <w:r w:rsidRPr="00CC0CB0">
        <w:rPr>
          <w:bCs w:val="0"/>
          <w:sz w:val="24"/>
          <w:szCs w:val="24"/>
        </w:rPr>
        <w:t xml:space="preserve">X = Count of </w:t>
      </w:r>
      <w:r w:rsidR="00D421FD">
        <w:rPr>
          <w:bCs w:val="0"/>
          <w:sz w:val="24"/>
          <w:szCs w:val="24"/>
        </w:rPr>
        <w:t>non-LOE</w:t>
      </w:r>
      <w:r w:rsidRPr="00CC0CB0">
        <w:rPr>
          <w:bCs w:val="0"/>
          <w:sz w:val="24"/>
          <w:szCs w:val="24"/>
        </w:rPr>
        <w:t xml:space="preserve"> WPs in IMS where EV % complete does not match EV % complete in the EV Cost Tool data </w:t>
      </w:r>
    </w:p>
    <w:p w14:paraId="19DF56AE" w14:textId="00F996C9" w:rsidR="00B73603" w:rsidRDefault="00CC0CB0" w:rsidP="00CC0CB0">
      <w:pPr>
        <w:ind w:left="720"/>
        <w:rPr>
          <w:bCs w:val="0"/>
          <w:sz w:val="24"/>
          <w:szCs w:val="24"/>
        </w:rPr>
      </w:pPr>
      <w:r w:rsidRPr="00CC0CB0">
        <w:rPr>
          <w:bCs w:val="0"/>
          <w:sz w:val="24"/>
          <w:szCs w:val="24"/>
        </w:rPr>
        <w:t xml:space="preserve">Y = Total count of </w:t>
      </w:r>
      <w:r w:rsidR="00D421FD">
        <w:rPr>
          <w:bCs w:val="0"/>
          <w:sz w:val="24"/>
          <w:szCs w:val="24"/>
        </w:rPr>
        <w:t>non</w:t>
      </w:r>
      <w:r w:rsidR="001D1474">
        <w:rPr>
          <w:bCs w:val="0"/>
          <w:sz w:val="24"/>
          <w:szCs w:val="24"/>
        </w:rPr>
        <w:t>-</w:t>
      </w:r>
      <w:r w:rsidR="00D421FD">
        <w:rPr>
          <w:bCs w:val="0"/>
          <w:sz w:val="24"/>
          <w:szCs w:val="24"/>
        </w:rPr>
        <w:t>LOE</w:t>
      </w:r>
      <w:r w:rsidRPr="00CC0CB0">
        <w:rPr>
          <w:bCs w:val="0"/>
          <w:sz w:val="24"/>
          <w:szCs w:val="24"/>
        </w:rPr>
        <w:t xml:space="preserve"> WPs in the IMS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F8E913B" w:rsidR="00ED612A" w:rsidRDefault="00325D4D" w:rsidP="00EA5F32">
      <w:pPr>
        <w:ind w:left="720"/>
        <w:rPr>
          <w:bCs w:val="0"/>
          <w:sz w:val="24"/>
          <w:szCs w:val="24"/>
        </w:rPr>
      </w:pPr>
      <w:r w:rsidRPr="00325D4D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FF4DAFE" w14:textId="77777777" w:rsidR="00325D4D" w:rsidRPr="00325D4D" w:rsidRDefault="00325D4D" w:rsidP="00325D4D">
      <w:pPr>
        <w:ind w:left="720"/>
        <w:rPr>
          <w:bCs w:val="0"/>
          <w:sz w:val="24"/>
          <w:szCs w:val="24"/>
        </w:rPr>
      </w:pPr>
      <w:r w:rsidRPr="00325D4D">
        <w:rPr>
          <w:bCs w:val="0"/>
          <w:sz w:val="24"/>
          <w:szCs w:val="24"/>
        </w:rPr>
        <w:t xml:space="preserve">11 Integrated Master Schedule </w:t>
      </w:r>
    </w:p>
    <w:p w14:paraId="7924E841" w14:textId="77777777" w:rsidR="00325D4D" w:rsidRPr="00325D4D" w:rsidRDefault="00325D4D" w:rsidP="00325D4D">
      <w:pPr>
        <w:ind w:left="720" w:firstLine="720"/>
        <w:rPr>
          <w:bCs w:val="0"/>
          <w:sz w:val="24"/>
          <w:szCs w:val="24"/>
        </w:rPr>
      </w:pPr>
      <w:r w:rsidRPr="00325D4D">
        <w:rPr>
          <w:bCs w:val="0"/>
          <w:sz w:val="24"/>
          <w:szCs w:val="24"/>
        </w:rPr>
        <w:t xml:space="preserve">11T EV % complete </w:t>
      </w:r>
    </w:p>
    <w:p w14:paraId="453831D9" w14:textId="77777777" w:rsidR="00325D4D" w:rsidRPr="00325D4D" w:rsidRDefault="00325D4D" w:rsidP="00325D4D">
      <w:pPr>
        <w:ind w:left="720" w:firstLine="720"/>
        <w:rPr>
          <w:bCs w:val="0"/>
          <w:sz w:val="24"/>
          <w:szCs w:val="24"/>
        </w:rPr>
      </w:pPr>
      <w:r w:rsidRPr="00325D4D">
        <w:rPr>
          <w:bCs w:val="0"/>
          <w:sz w:val="24"/>
          <w:szCs w:val="24"/>
        </w:rPr>
        <w:t>11U EVT</w:t>
      </w:r>
      <w:r w:rsidRPr="00325D4D">
        <w:rPr>
          <w:bCs w:val="0"/>
          <w:sz w:val="24"/>
          <w:szCs w:val="24"/>
        </w:rPr>
        <w:tab/>
        <w:t xml:space="preserve"> </w:t>
      </w:r>
    </w:p>
    <w:p w14:paraId="1820F6D8" w14:textId="77777777" w:rsidR="00325D4D" w:rsidRPr="00325D4D" w:rsidRDefault="00325D4D" w:rsidP="00325D4D">
      <w:pPr>
        <w:ind w:left="720" w:firstLine="720"/>
        <w:rPr>
          <w:bCs w:val="0"/>
          <w:sz w:val="24"/>
          <w:szCs w:val="24"/>
        </w:rPr>
      </w:pPr>
      <w:r w:rsidRPr="00325D4D">
        <w:rPr>
          <w:bCs w:val="0"/>
          <w:sz w:val="24"/>
          <w:szCs w:val="24"/>
        </w:rPr>
        <w:t xml:space="preserve">11AP WP/PP/SLPP UIDs </w:t>
      </w:r>
    </w:p>
    <w:p w14:paraId="7E58B447" w14:textId="77777777" w:rsidR="00325D4D" w:rsidRPr="00325D4D" w:rsidRDefault="00325D4D" w:rsidP="00325D4D">
      <w:pPr>
        <w:ind w:left="720"/>
        <w:rPr>
          <w:bCs w:val="0"/>
          <w:sz w:val="24"/>
          <w:szCs w:val="24"/>
        </w:rPr>
      </w:pPr>
      <w:r w:rsidRPr="00325D4D">
        <w:rPr>
          <w:bCs w:val="0"/>
          <w:sz w:val="24"/>
          <w:szCs w:val="24"/>
        </w:rPr>
        <w:t xml:space="preserve">13 EV Cost Tool Data </w:t>
      </w:r>
    </w:p>
    <w:p w14:paraId="58F5B9A6" w14:textId="77777777" w:rsidR="00620388" w:rsidRDefault="00325D4D" w:rsidP="00325D4D">
      <w:pPr>
        <w:ind w:left="720" w:firstLine="720"/>
        <w:rPr>
          <w:bCs w:val="0"/>
          <w:sz w:val="24"/>
          <w:szCs w:val="24"/>
        </w:rPr>
      </w:pPr>
      <w:r w:rsidRPr="00325D4D">
        <w:rPr>
          <w:bCs w:val="0"/>
          <w:sz w:val="24"/>
          <w:szCs w:val="24"/>
        </w:rPr>
        <w:t>13AN EV % complete</w:t>
      </w:r>
    </w:p>
    <w:p w14:paraId="6761CF5B" w14:textId="1CB749CC" w:rsidR="00620388" w:rsidRDefault="00620388" w:rsidP="00325D4D">
      <w:pPr>
        <w:ind w:left="720" w:firstLine="720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13</w:t>
      </w:r>
      <w:r w:rsidR="00D43B0B">
        <w:rPr>
          <w:bCs w:val="0"/>
          <w:sz w:val="24"/>
          <w:szCs w:val="24"/>
        </w:rPr>
        <w:t>H</w:t>
      </w:r>
      <w:r w:rsidR="00747B33">
        <w:rPr>
          <w:bCs w:val="0"/>
          <w:sz w:val="24"/>
          <w:szCs w:val="24"/>
        </w:rPr>
        <w:t xml:space="preserve"> </w:t>
      </w:r>
      <w:proofErr w:type="spellStart"/>
      <w:r>
        <w:rPr>
          <w:bCs w:val="0"/>
          <w:sz w:val="24"/>
          <w:szCs w:val="24"/>
        </w:rPr>
        <w:t>BCWP</w:t>
      </w:r>
      <w:r w:rsidRPr="00541E30">
        <w:rPr>
          <w:bCs w:val="0"/>
          <w:sz w:val="24"/>
          <w:szCs w:val="24"/>
          <w:vertAlign w:val="subscript"/>
        </w:rPr>
        <w:t>CUM</w:t>
      </w:r>
      <w:proofErr w:type="spellEnd"/>
    </w:p>
    <w:p w14:paraId="7239AB4F" w14:textId="39A09743" w:rsidR="00325D4D" w:rsidRPr="00325D4D" w:rsidRDefault="00620388" w:rsidP="00325D4D">
      <w:pPr>
        <w:ind w:left="720" w:firstLine="720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13</w:t>
      </w:r>
      <w:r w:rsidR="00D43B0B">
        <w:rPr>
          <w:bCs w:val="0"/>
          <w:sz w:val="24"/>
          <w:szCs w:val="24"/>
        </w:rPr>
        <w:t>Q</w:t>
      </w:r>
      <w:r w:rsidR="00747B33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BAC</w:t>
      </w:r>
    </w:p>
    <w:p w14:paraId="781B2C48" w14:textId="77777777" w:rsidR="00325D4D" w:rsidRPr="00325D4D" w:rsidRDefault="00325D4D" w:rsidP="00325D4D">
      <w:pPr>
        <w:ind w:left="720"/>
        <w:rPr>
          <w:bCs w:val="0"/>
          <w:sz w:val="24"/>
          <w:szCs w:val="24"/>
        </w:rPr>
      </w:pPr>
      <w:r w:rsidRPr="00325D4D">
        <w:rPr>
          <w:bCs w:val="0"/>
          <w:sz w:val="24"/>
          <w:szCs w:val="24"/>
        </w:rPr>
        <w:t xml:space="preserve">44 Cost Data Dictionary </w:t>
      </w:r>
    </w:p>
    <w:p w14:paraId="57571CD1" w14:textId="2CE299DB" w:rsidR="00ED612A" w:rsidRDefault="00325D4D" w:rsidP="00325D4D">
      <w:pPr>
        <w:ind w:left="720"/>
        <w:rPr>
          <w:bCs w:val="0"/>
          <w:sz w:val="24"/>
          <w:szCs w:val="24"/>
        </w:rPr>
      </w:pPr>
      <w:r w:rsidRPr="00325D4D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F1A769B" w14:textId="257FAD23" w:rsidR="00F10C58" w:rsidRPr="00F10C58" w:rsidRDefault="00F10C58" w:rsidP="00F10C5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10C58">
        <w:rPr>
          <w:b w:val="0"/>
          <w:bCs w:val="0"/>
          <w:szCs w:val="24"/>
        </w:rPr>
        <w:t xml:space="preserve">If there are more than one IMS task associated with any single WP ID (many to one relationship), this metric may need to be a Manual metric (not Automated). </w:t>
      </w:r>
    </w:p>
    <w:p w14:paraId="128E7C05" w14:textId="436DF913" w:rsidR="00F10C58" w:rsidRPr="00F10C58" w:rsidRDefault="00F10C58" w:rsidP="00F10C5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proofErr w:type="spellStart"/>
      <w:r w:rsidRPr="00F10C58">
        <w:rPr>
          <w:b w:val="0"/>
          <w:bCs w:val="0"/>
          <w:szCs w:val="24"/>
        </w:rPr>
        <w:t>PPs</w:t>
      </w:r>
      <w:proofErr w:type="spellEnd"/>
      <w:r w:rsidRPr="00F10C58">
        <w:rPr>
          <w:b w:val="0"/>
          <w:bCs w:val="0"/>
          <w:szCs w:val="24"/>
        </w:rPr>
        <w:t xml:space="preserve"> and SLPPs are excluded in the X and Y counts. </w:t>
      </w:r>
    </w:p>
    <w:p w14:paraId="4F5D2255" w14:textId="77777777" w:rsidR="00C629C5" w:rsidRDefault="00F10C58" w:rsidP="00F10C5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10C58">
        <w:rPr>
          <w:b w:val="0"/>
          <w:bCs w:val="0"/>
          <w:szCs w:val="24"/>
        </w:rPr>
        <w:t>This metric should only be evaluated where the contractor has an internal requirement for EV % complete in the IMS or the contractor uses the IMS to status the EV Cost Tool.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9405040" w14:textId="5528FF68" w:rsidR="00EB2251" w:rsidRDefault="00470E3A" w:rsidP="00F10C58">
      <w:pPr>
        <w:pStyle w:val="ListParagraph"/>
        <w:numPr>
          <w:ilvl w:val="0"/>
          <w:numId w:val="38"/>
        </w:numPr>
        <w:rPr>
          <w:b w:val="0"/>
          <w:bCs w:val="0"/>
        </w:rPr>
      </w:pPr>
      <w:r>
        <w:rPr>
          <w:b w:val="0"/>
          <w:bCs w:val="0"/>
        </w:rPr>
        <w:t xml:space="preserve">Verify that the IMS status date </w:t>
      </w:r>
      <w:r w:rsidR="007A4EEC">
        <w:rPr>
          <w:b w:val="0"/>
          <w:bCs w:val="0"/>
        </w:rPr>
        <w:t>matches</w:t>
      </w:r>
      <w:r>
        <w:rPr>
          <w:b w:val="0"/>
          <w:bCs w:val="0"/>
        </w:rPr>
        <w:t xml:space="preserve"> the </w:t>
      </w:r>
      <w:r w:rsidR="00464BE5">
        <w:rPr>
          <w:b w:val="0"/>
          <w:bCs w:val="0"/>
        </w:rPr>
        <w:t>cost data status date</w:t>
      </w:r>
      <w:r w:rsidR="00890978">
        <w:rPr>
          <w:b w:val="0"/>
          <w:bCs w:val="0"/>
        </w:rPr>
        <w:t xml:space="preserve">. </w:t>
      </w:r>
      <w:r w:rsidR="00142C36" w:rsidRPr="00142C36">
        <w:rPr>
          <w:b w:val="0"/>
          <w:bCs w:val="0"/>
        </w:rPr>
        <w:t xml:space="preserve">If the IMS </w:t>
      </w:r>
      <w:r w:rsidR="00BD0BC7">
        <w:rPr>
          <w:b w:val="0"/>
          <w:bCs w:val="0"/>
        </w:rPr>
        <w:t>s</w:t>
      </w:r>
      <w:r w:rsidR="00142C36" w:rsidRPr="00142C36">
        <w:rPr>
          <w:b w:val="0"/>
          <w:bCs w:val="0"/>
        </w:rPr>
        <w:t xml:space="preserve">tatus </w:t>
      </w:r>
      <w:r w:rsidR="00BD0BC7">
        <w:rPr>
          <w:b w:val="0"/>
          <w:bCs w:val="0"/>
        </w:rPr>
        <w:t>d</w:t>
      </w:r>
      <w:r w:rsidR="00142C36" w:rsidRPr="00142C36">
        <w:rPr>
          <w:b w:val="0"/>
          <w:bCs w:val="0"/>
        </w:rPr>
        <w:t xml:space="preserve">ate does not match the </w:t>
      </w:r>
      <w:r w:rsidR="008C123D">
        <w:rPr>
          <w:b w:val="0"/>
          <w:bCs w:val="0"/>
        </w:rPr>
        <w:t xml:space="preserve">cost data </w:t>
      </w:r>
      <w:r w:rsidR="00890978">
        <w:rPr>
          <w:b w:val="0"/>
          <w:bCs w:val="0"/>
        </w:rPr>
        <w:t>status date,</w:t>
      </w:r>
      <w:r w:rsidR="00142C36" w:rsidRPr="00142C36">
        <w:rPr>
          <w:b w:val="0"/>
          <w:bCs w:val="0"/>
        </w:rPr>
        <w:t xml:space="preserve"> this metric is out of </w:t>
      </w:r>
      <w:r w:rsidR="00455649" w:rsidRPr="00142C36">
        <w:rPr>
          <w:b w:val="0"/>
          <w:bCs w:val="0"/>
        </w:rPr>
        <w:t>threshold.</w:t>
      </w:r>
      <w:r w:rsidR="00142C36" w:rsidRPr="00142C36">
        <w:rPr>
          <w:b w:val="0"/>
          <w:bCs w:val="0"/>
        </w:rPr>
        <w:t xml:space="preserve">  </w:t>
      </w:r>
    </w:p>
    <w:p w14:paraId="5E224F57" w14:textId="6913F4BB" w:rsidR="00F10C58" w:rsidRPr="00F10C58" w:rsidRDefault="00F10C58" w:rsidP="00F10C5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10C58">
        <w:rPr>
          <w:b w:val="0"/>
          <w:bCs w:val="0"/>
        </w:rPr>
        <w:lastRenderedPageBreak/>
        <w:t xml:space="preserve">Identify and count all </w:t>
      </w:r>
      <w:r w:rsidR="009661C9">
        <w:rPr>
          <w:b w:val="0"/>
          <w:bCs w:val="0"/>
        </w:rPr>
        <w:t xml:space="preserve">non-LOE </w:t>
      </w:r>
      <w:r w:rsidRPr="00F10C58">
        <w:rPr>
          <w:b w:val="0"/>
          <w:bCs w:val="0"/>
        </w:rPr>
        <w:t xml:space="preserve">WPs in the IMS; this is the denominator (Y) of the metric. </w:t>
      </w:r>
    </w:p>
    <w:p w14:paraId="29B9C359" w14:textId="5A763DBB" w:rsidR="00A67DB3" w:rsidRDefault="00F10C58" w:rsidP="0081363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10C58">
        <w:rPr>
          <w:b w:val="0"/>
          <w:bCs w:val="0"/>
        </w:rPr>
        <w:t xml:space="preserve">Compare the EV % complete values for each </w:t>
      </w:r>
      <w:r w:rsidR="00D421FD">
        <w:rPr>
          <w:b w:val="0"/>
          <w:bCs w:val="0"/>
        </w:rPr>
        <w:t>non-LOE</w:t>
      </w:r>
      <w:r w:rsidRPr="00F10C58">
        <w:rPr>
          <w:b w:val="0"/>
          <w:bCs w:val="0"/>
        </w:rPr>
        <w:t xml:space="preserve"> WPs in the EV Cost Tool data with the WP EV % complete in the </w:t>
      </w:r>
      <w:r w:rsidR="00455649" w:rsidRPr="00F10C58">
        <w:rPr>
          <w:b w:val="0"/>
          <w:bCs w:val="0"/>
        </w:rPr>
        <w:t>IMS</w:t>
      </w:r>
      <w:r w:rsidR="00A67DB3">
        <w:rPr>
          <w:b w:val="0"/>
          <w:bCs w:val="0"/>
        </w:rPr>
        <w:t>.</w:t>
      </w:r>
    </w:p>
    <w:p w14:paraId="7DBEB3F0" w14:textId="74491942" w:rsidR="00F10C58" w:rsidRDefault="00A67DB3" w:rsidP="00541E30">
      <w:pPr>
        <w:pStyle w:val="ListParagraph"/>
        <w:numPr>
          <w:ilvl w:val="1"/>
          <w:numId w:val="38"/>
        </w:numPr>
        <w:rPr>
          <w:b w:val="0"/>
          <w:bCs w:val="0"/>
        </w:rPr>
      </w:pPr>
      <w:r>
        <w:rPr>
          <w:b w:val="0"/>
          <w:bCs w:val="0"/>
        </w:rPr>
        <w:t>C</w:t>
      </w:r>
      <w:r w:rsidR="00F10C58" w:rsidRPr="00F10C58">
        <w:rPr>
          <w:b w:val="0"/>
          <w:bCs w:val="0"/>
        </w:rPr>
        <w:t>ount each instance where the values differ</w:t>
      </w:r>
      <w:r w:rsidR="0025591C">
        <w:rPr>
          <w:b w:val="0"/>
          <w:bCs w:val="0"/>
        </w:rPr>
        <w:t xml:space="preserve"> by </w:t>
      </w:r>
      <w:r w:rsidR="003379B3">
        <w:rPr>
          <w:b w:val="0"/>
          <w:bCs w:val="0"/>
        </w:rPr>
        <w:t>&gt;1%</w:t>
      </w:r>
      <w:r w:rsidR="00F10C58" w:rsidRPr="00F10C58">
        <w:rPr>
          <w:b w:val="0"/>
          <w:bCs w:val="0"/>
        </w:rPr>
        <w:t xml:space="preserve">.  </w:t>
      </w:r>
    </w:p>
    <w:p w14:paraId="454C6249" w14:textId="5FE64857" w:rsidR="00B40ECF" w:rsidRDefault="00C75F43" w:rsidP="00541E30">
      <w:pPr>
        <w:pStyle w:val="ListParagraph"/>
        <w:numPr>
          <w:ilvl w:val="1"/>
          <w:numId w:val="38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Count when EV% complete is undefined in cost data.</w:t>
      </w:r>
      <w:r w:rsidR="00B34447">
        <w:rPr>
          <w:b w:val="0"/>
          <w:bCs w:val="0"/>
          <w:szCs w:val="24"/>
        </w:rPr>
        <w:t xml:space="preserve"> (BAC = 0) </w:t>
      </w:r>
    </w:p>
    <w:p w14:paraId="2D159546" w14:textId="3058780C" w:rsidR="00B40ECF" w:rsidRDefault="00DB7BC6" w:rsidP="00A67DB3">
      <w:pPr>
        <w:pStyle w:val="ListParagraph"/>
        <w:numPr>
          <w:ilvl w:val="1"/>
          <w:numId w:val="38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Count i</w:t>
      </w:r>
      <w:r w:rsidR="00B40ECF">
        <w:rPr>
          <w:b w:val="0"/>
          <w:bCs w:val="0"/>
          <w:szCs w:val="24"/>
        </w:rPr>
        <w:t>f work package is not in the cost data</w:t>
      </w:r>
      <w:r>
        <w:rPr>
          <w:b w:val="0"/>
          <w:bCs w:val="0"/>
          <w:szCs w:val="24"/>
        </w:rPr>
        <w:t xml:space="preserve">. </w:t>
      </w:r>
      <w:r w:rsidR="00455649">
        <w:rPr>
          <w:b w:val="0"/>
          <w:bCs w:val="0"/>
          <w:szCs w:val="24"/>
        </w:rPr>
        <w:t>(No EV% complete)</w:t>
      </w:r>
    </w:p>
    <w:p w14:paraId="3143F9C2" w14:textId="76638167" w:rsidR="008172A0" w:rsidRDefault="008172A0" w:rsidP="00541E30">
      <w:pPr>
        <w:pStyle w:val="ListParagraph"/>
        <w:numPr>
          <w:ilvl w:val="1"/>
          <w:numId w:val="38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Sum Steps 3.a, 3.b and 3.c This is the </w:t>
      </w:r>
      <w:r w:rsidR="003B6F90">
        <w:rPr>
          <w:b w:val="0"/>
          <w:bCs w:val="0"/>
          <w:szCs w:val="24"/>
        </w:rPr>
        <w:t>numerator</w:t>
      </w:r>
      <w:r>
        <w:rPr>
          <w:b w:val="0"/>
          <w:bCs w:val="0"/>
          <w:szCs w:val="24"/>
        </w:rPr>
        <w:t xml:space="preserve"> </w:t>
      </w:r>
      <w:r w:rsidR="003B6F90">
        <w:rPr>
          <w:b w:val="0"/>
          <w:bCs w:val="0"/>
          <w:szCs w:val="24"/>
        </w:rPr>
        <w:t>(X) of the metric.</w:t>
      </w:r>
    </w:p>
    <w:p w14:paraId="536848F4" w14:textId="31D5B1EE" w:rsidR="00F10C58" w:rsidRPr="00813638" w:rsidRDefault="00F10C58" w:rsidP="0081363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10C58">
        <w:rPr>
          <w:b w:val="0"/>
          <w:bCs w:val="0"/>
        </w:rPr>
        <w:t xml:space="preserve">Calculate the test metric (Block 7):  X divided by Y. </w:t>
      </w:r>
    </w:p>
    <w:p w14:paraId="1452260A" w14:textId="62C38FDB" w:rsidR="001515D5" w:rsidRPr="00067FB6" w:rsidRDefault="00F10C58" w:rsidP="00F10C5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10C58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09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Description w:val="Metric revision history"/>
      </w:tblPr>
      <w:tblGrid>
        <w:gridCol w:w="985"/>
        <w:gridCol w:w="5528"/>
        <w:gridCol w:w="1198"/>
        <w:gridCol w:w="1382"/>
      </w:tblGrid>
      <w:tr w:rsidR="00B24411" w:rsidRPr="00706C05" w14:paraId="238CCB81" w14:textId="77777777" w:rsidTr="00307E89">
        <w:trPr>
          <w:trHeight w:val="463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702DE8AE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b/>
                <w:i/>
                <w:iCs/>
                <w:color w:val="FFFFFF"/>
                <w:sz w:val="24"/>
                <w:szCs w:val="24"/>
              </w:rPr>
            </w:pPr>
            <w:r w:rsidRPr="00706C05">
              <w:rPr>
                <w:b/>
                <w:i/>
                <w:iCs/>
                <w:color w:val="FFFFFF"/>
                <w:sz w:val="24"/>
                <w:szCs w:val="24"/>
              </w:rPr>
              <w:t>Rev Number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C44545F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b/>
                <w:i/>
                <w:iCs/>
                <w:color w:val="FFFFFF"/>
                <w:sz w:val="24"/>
                <w:szCs w:val="24"/>
              </w:rPr>
            </w:pPr>
            <w:r w:rsidRPr="00706C05">
              <w:rPr>
                <w:b/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4658F69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b/>
                <w:i/>
                <w:iCs/>
                <w:color w:val="FFFFFF"/>
                <w:sz w:val="24"/>
                <w:szCs w:val="24"/>
              </w:rPr>
            </w:pPr>
            <w:r w:rsidRPr="00706C05">
              <w:rPr>
                <w:b/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73B933F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b/>
                <w:i/>
                <w:iCs/>
                <w:color w:val="FFFFFF"/>
                <w:sz w:val="24"/>
                <w:szCs w:val="24"/>
              </w:rPr>
            </w:pPr>
            <w:r w:rsidRPr="00706C05">
              <w:rPr>
                <w:b/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B24411" w:rsidRPr="00706C05" w14:paraId="573D67E8" w14:textId="77777777" w:rsidTr="00307E89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67D1C0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v1.0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E6B44E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 xml:space="preserve">Initial </w:t>
            </w:r>
            <w:proofErr w:type="spellStart"/>
            <w:r w:rsidRPr="00706C05">
              <w:rPr>
                <w:sz w:val="24"/>
                <w:szCs w:val="24"/>
              </w:rPr>
              <w:t>CCB</w:t>
            </w:r>
            <w:proofErr w:type="spellEnd"/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FCA10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7845B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11/19/2015</w:t>
            </w:r>
          </w:p>
        </w:tc>
      </w:tr>
      <w:tr w:rsidR="00B24411" w:rsidRPr="00706C05" w14:paraId="728B0529" w14:textId="77777777" w:rsidTr="00307E89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C808BE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v2.0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045C95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706C05">
              <w:rPr>
                <w:sz w:val="24"/>
                <w:szCs w:val="24"/>
              </w:rPr>
              <w:t>CCB</w:t>
            </w:r>
            <w:proofErr w:type="spellEnd"/>
            <w:r w:rsidRPr="00706C05">
              <w:rPr>
                <w:sz w:val="24"/>
                <w:szCs w:val="24"/>
              </w:rPr>
              <w:t xml:space="preserve"> - validated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6087C2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451032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7/19/2016</w:t>
            </w:r>
          </w:p>
        </w:tc>
      </w:tr>
      <w:tr w:rsidR="00B24411" w:rsidRPr="00706C05" w14:paraId="0CCB82A4" w14:textId="77777777" w:rsidTr="00307E89">
        <w:trPr>
          <w:trHeight w:val="23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51DC2C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v2.1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785B94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Integration – data elements updated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5DFD34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C795D3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9/8/2016</w:t>
            </w:r>
          </w:p>
        </w:tc>
      </w:tr>
      <w:tr w:rsidR="00B24411" w:rsidRPr="00706C05" w14:paraId="4A5FE030" w14:textId="77777777" w:rsidTr="00307E89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5F8FE3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v3.0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1FEE27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001D38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6DB905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3/23/2017</w:t>
            </w:r>
          </w:p>
        </w:tc>
      </w:tr>
      <w:tr w:rsidR="00B24411" w:rsidRPr="00706C05" w14:paraId="5F7ACEA4" w14:textId="77777777" w:rsidTr="00307E89">
        <w:trPr>
          <w:trHeight w:val="463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87671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v3.1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4A132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Added discrete and updated assumptions, Removed Block 4 (Frequency)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B8D454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B67A33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11/27/2018</w:t>
            </w:r>
          </w:p>
        </w:tc>
      </w:tr>
      <w:tr w:rsidR="00B24411" w:rsidRPr="00706C05" w14:paraId="6FC7E12D" w14:textId="77777777" w:rsidTr="00307E89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565ACC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v3.3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E60931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FB88C5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BAE3F3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5/24/2019</w:t>
            </w:r>
          </w:p>
        </w:tc>
      </w:tr>
      <w:tr w:rsidR="00B24411" w:rsidRPr="00706C05" w14:paraId="07EC23D3" w14:textId="77777777" w:rsidTr="00307E89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167DF2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v3.4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EA9DD6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Update:  Attribute and Assumptions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B5C3F4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2B3DBC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8/31/2019</w:t>
            </w:r>
          </w:p>
        </w:tc>
      </w:tr>
      <w:tr w:rsidR="00B24411" w:rsidRPr="00706C05" w14:paraId="5E19D588" w14:textId="77777777" w:rsidTr="00307E89">
        <w:trPr>
          <w:trHeight w:val="17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2716EB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v3.5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A6F0DD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Update Assumptions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7330AB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1ED68D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2/22/2020</w:t>
            </w:r>
          </w:p>
        </w:tc>
      </w:tr>
      <w:tr w:rsidR="00B24411" w:rsidRPr="00706C05" w14:paraId="366030A2" w14:textId="77777777" w:rsidTr="00307E89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21BB6B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v3.6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1FB8C2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Update Assumptions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FFCFDA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D5D52E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8/30/2020</w:t>
            </w:r>
          </w:p>
        </w:tc>
      </w:tr>
      <w:tr w:rsidR="00B24411" w:rsidRPr="00706C05" w14:paraId="056E58B7" w14:textId="77777777" w:rsidTr="00307E89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369869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v4.0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81BAA8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Changed Metric Template to delete old blocks 4, 9, 13, &amp; 14 &amp; updated block numbering &amp; wording. Admin update to add “data” after cost tool &amp; capitalize “Cost Tool”. Removed Pass/Fail verbiage to allow assessment of test result without assuming an automatic pass or fail. Added data elements 44 &amp; 45 to supplement artifacts 11 &amp; 13. Replaced “discrepancy” for “deficiency” to be consistent with the overarching 2303-01.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E26F97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5, 6, 8, 9, 10</w:t>
            </w: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F9BF2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3/05/2021</w:t>
            </w:r>
          </w:p>
        </w:tc>
      </w:tr>
      <w:tr w:rsidR="00B24411" w:rsidRPr="00706C05" w14:paraId="78EAAB26" w14:textId="77777777" w:rsidTr="00307E89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4E0C60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v5.0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3DC7A8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21552B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CD23FF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12/13/2021</w:t>
            </w:r>
          </w:p>
        </w:tc>
      </w:tr>
      <w:tr w:rsidR="00B24411" w:rsidRPr="00706C05" w14:paraId="61272E0E" w14:textId="77777777" w:rsidTr="00307E89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B4D5E0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Pr="00706C05">
              <w:rPr>
                <w:sz w:val="24"/>
                <w:szCs w:val="24"/>
              </w:rPr>
              <w:t>6.0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7DE2FD" w14:textId="3902DE7D" w:rsidR="00B24411" w:rsidRPr="00706C05" w:rsidRDefault="00B24411" w:rsidP="00307E89">
            <w:pPr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 xml:space="preserve">Update layout for Section 508 Accessibility </w:t>
            </w:r>
            <w:r>
              <w:rPr>
                <w:sz w:val="24"/>
                <w:szCs w:val="24"/>
              </w:rPr>
              <w:t>C</w:t>
            </w:r>
            <w:r w:rsidRPr="00706C05">
              <w:rPr>
                <w:sz w:val="24"/>
                <w:szCs w:val="24"/>
              </w:rPr>
              <w:t>ompliance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7A0456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53DF9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12/01/2022</w:t>
            </w:r>
          </w:p>
        </w:tc>
      </w:tr>
      <w:tr w:rsidR="00B24411" w:rsidRPr="00706C05" w14:paraId="0B0FFDDE" w14:textId="77777777" w:rsidTr="00307E89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1EBC8F" w14:textId="77777777" w:rsidR="00B24411" w:rsidRPr="00706C05" w:rsidRDefault="00B24411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v7</w:t>
            </w:r>
            <w:r w:rsidRPr="00706C05">
              <w:rPr>
                <w:sz w:val="24"/>
                <w:szCs w:val="24"/>
              </w:rPr>
              <w:t>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347BE3" w14:textId="196E56C1" w:rsidR="00B24411" w:rsidRPr="00706C05" w:rsidRDefault="00B24411" w:rsidP="00307E89">
            <w:pPr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81874F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30C55B" w14:textId="77777777" w:rsidR="00B24411" w:rsidRPr="00706C05" w:rsidRDefault="00B24411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06C05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706C05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B24411" w:rsidRPr="00706C05" w14:paraId="5393B33F" w14:textId="77777777" w:rsidTr="00307E89">
        <w:trPr>
          <w:trHeight w:val="226"/>
          <w:tblCellSpacing w:w="7" w:type="dxa"/>
          <w:jc w:val="center"/>
        </w:trPr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650BE0" w14:textId="32687AC0" w:rsidR="00B24411" w:rsidRDefault="00621F52" w:rsidP="00307E8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856EDC" w14:textId="0F48DDDF" w:rsidR="00621F52" w:rsidRPr="00706C05" w:rsidRDefault="00E45936" w:rsidP="005831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Realigned </w:t>
            </w:r>
            <w:proofErr w:type="spellStart"/>
            <w:r>
              <w:rPr>
                <w:sz w:val="24"/>
                <w:szCs w:val="24"/>
              </w:rPr>
              <w:t>DECM</w:t>
            </w:r>
            <w:proofErr w:type="spellEnd"/>
            <w:r>
              <w:rPr>
                <w:sz w:val="24"/>
                <w:szCs w:val="24"/>
              </w:rPr>
              <w:t xml:space="preserve"> 03A101e from GL</w:t>
            </w:r>
            <w:r w:rsidR="00846CF8">
              <w:rPr>
                <w:sz w:val="24"/>
                <w:szCs w:val="24"/>
              </w:rPr>
              <w:t>03 to GL10</w:t>
            </w:r>
            <w:r w:rsidR="00FA0F80">
              <w:rPr>
                <w:sz w:val="24"/>
                <w:szCs w:val="24"/>
              </w:rPr>
              <w:t>. Updated Test Metric ID from 03A101e to 10A110a.</w:t>
            </w:r>
            <w:r w:rsidR="0096533B">
              <w:rPr>
                <w:sz w:val="24"/>
                <w:szCs w:val="24"/>
              </w:rPr>
              <w:t xml:space="preserve"> Discrete changed to non-LOE.</w:t>
            </w:r>
            <w:r w:rsidR="00BE44F6">
              <w:rPr>
                <w:sz w:val="24"/>
                <w:szCs w:val="24"/>
              </w:rPr>
              <w:t xml:space="preserve"> Updated assumptions and instructions to include potential issues when EV% complete is calculated.</w:t>
            </w:r>
          </w:p>
        </w:tc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FAC9A2" w14:textId="6B71D43B" w:rsidR="00B24411" w:rsidRPr="00706C05" w:rsidRDefault="00AF0875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1, 2, 4, 5,</w:t>
            </w:r>
            <w:r w:rsidR="00E761BF">
              <w:rPr>
                <w:sz w:val="24"/>
                <w:szCs w:val="24"/>
              </w:rPr>
              <w:t xml:space="preserve"> 6,</w:t>
            </w:r>
            <w:r>
              <w:rPr>
                <w:sz w:val="24"/>
                <w:szCs w:val="24"/>
              </w:rPr>
              <w:t xml:space="preserve"> 8, 9, 10</w:t>
            </w:r>
          </w:p>
        </w:tc>
        <w:tc>
          <w:tcPr>
            <w:tcW w:w="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63248" w14:textId="6B8C9599" w:rsidR="00B24411" w:rsidRPr="00706C05" w:rsidRDefault="00617B6C" w:rsidP="00307E8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17B6C">
              <w:rPr>
                <w:color w:val="auto"/>
                <w:sz w:val="24"/>
                <w:szCs w:val="24"/>
              </w:rPr>
              <w:t>09/05</w:t>
            </w:r>
            <w:r w:rsidR="00846CF8" w:rsidRPr="00617B6C">
              <w:rPr>
                <w:color w:val="auto"/>
                <w:sz w:val="24"/>
                <w:szCs w:val="24"/>
              </w:rPr>
              <w:t>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5F417" w14:textId="77777777" w:rsidR="00C64FA0" w:rsidRDefault="00C64FA0" w:rsidP="00276BD9">
      <w:r>
        <w:separator/>
      </w:r>
    </w:p>
  </w:endnote>
  <w:endnote w:type="continuationSeparator" w:id="0">
    <w:p w14:paraId="66126926" w14:textId="77777777" w:rsidR="00C64FA0" w:rsidRDefault="00C64FA0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230C7CFF" w:rsidR="00276BD9" w:rsidRDefault="00165638">
    <w:pPr>
      <w:pStyle w:val="Footer"/>
    </w:pPr>
    <w:r>
      <w:t>V</w:t>
    </w:r>
    <w:r w:rsidR="00C64B0A">
      <w:t>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822E2" w14:textId="77777777" w:rsidR="00C64FA0" w:rsidRDefault="00C64FA0" w:rsidP="00276BD9">
      <w:r>
        <w:separator/>
      </w:r>
    </w:p>
  </w:footnote>
  <w:footnote w:type="continuationSeparator" w:id="0">
    <w:p w14:paraId="64CE64DF" w14:textId="77777777" w:rsidR="00C64FA0" w:rsidRDefault="00C64FA0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2432775"/>
    <w:multiLevelType w:val="hybridMultilevel"/>
    <w:tmpl w:val="C7CA18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0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9"/>
  </w:num>
  <w:num w:numId="10" w16cid:durableId="15691989">
    <w:abstractNumId w:val="31"/>
  </w:num>
  <w:num w:numId="11" w16cid:durableId="1594124142">
    <w:abstractNumId w:val="17"/>
  </w:num>
  <w:num w:numId="12" w16cid:durableId="2056811402">
    <w:abstractNumId w:val="32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9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4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5"/>
  </w:num>
  <w:num w:numId="32" w16cid:durableId="1262494022">
    <w:abstractNumId w:val="20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213236195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3C8B"/>
    <w:rsid w:val="00004B5B"/>
    <w:rsid w:val="00013516"/>
    <w:rsid w:val="00014B3C"/>
    <w:rsid w:val="000315EA"/>
    <w:rsid w:val="000369B1"/>
    <w:rsid w:val="0004384E"/>
    <w:rsid w:val="00046A22"/>
    <w:rsid w:val="00053443"/>
    <w:rsid w:val="0006455A"/>
    <w:rsid w:val="00065108"/>
    <w:rsid w:val="00065536"/>
    <w:rsid w:val="00067FB6"/>
    <w:rsid w:val="00070834"/>
    <w:rsid w:val="000756AD"/>
    <w:rsid w:val="000775C0"/>
    <w:rsid w:val="00092071"/>
    <w:rsid w:val="000A0B52"/>
    <w:rsid w:val="000A41F6"/>
    <w:rsid w:val="000A6D7C"/>
    <w:rsid w:val="000B1228"/>
    <w:rsid w:val="000D6A72"/>
    <w:rsid w:val="000E266A"/>
    <w:rsid w:val="000E5AE6"/>
    <w:rsid w:val="000E7C16"/>
    <w:rsid w:val="00107CCB"/>
    <w:rsid w:val="00140A15"/>
    <w:rsid w:val="00142C36"/>
    <w:rsid w:val="001515D5"/>
    <w:rsid w:val="001645A0"/>
    <w:rsid w:val="00165638"/>
    <w:rsid w:val="00165DDB"/>
    <w:rsid w:val="00167F4B"/>
    <w:rsid w:val="00175EEA"/>
    <w:rsid w:val="00176E33"/>
    <w:rsid w:val="00182173"/>
    <w:rsid w:val="00183DDE"/>
    <w:rsid w:val="00191832"/>
    <w:rsid w:val="0019408B"/>
    <w:rsid w:val="00194936"/>
    <w:rsid w:val="001B13E6"/>
    <w:rsid w:val="001C49EC"/>
    <w:rsid w:val="001D1474"/>
    <w:rsid w:val="001D1B58"/>
    <w:rsid w:val="001E1E47"/>
    <w:rsid w:val="001E561D"/>
    <w:rsid w:val="001E7954"/>
    <w:rsid w:val="001F071D"/>
    <w:rsid w:val="001F18C6"/>
    <w:rsid w:val="001F27D7"/>
    <w:rsid w:val="001F7EF2"/>
    <w:rsid w:val="002144D8"/>
    <w:rsid w:val="00216E92"/>
    <w:rsid w:val="00217196"/>
    <w:rsid w:val="00220DD8"/>
    <w:rsid w:val="00221F6B"/>
    <w:rsid w:val="0022241A"/>
    <w:rsid w:val="00226D2A"/>
    <w:rsid w:val="0022724D"/>
    <w:rsid w:val="002345E4"/>
    <w:rsid w:val="002347B7"/>
    <w:rsid w:val="00241DB2"/>
    <w:rsid w:val="00253592"/>
    <w:rsid w:val="0025591C"/>
    <w:rsid w:val="002647E5"/>
    <w:rsid w:val="00271812"/>
    <w:rsid w:val="00274759"/>
    <w:rsid w:val="00276BD9"/>
    <w:rsid w:val="0029490A"/>
    <w:rsid w:val="002952A6"/>
    <w:rsid w:val="0029692B"/>
    <w:rsid w:val="002A2BD8"/>
    <w:rsid w:val="002A79ED"/>
    <w:rsid w:val="002C2F6B"/>
    <w:rsid w:val="002D19BE"/>
    <w:rsid w:val="002D2EDA"/>
    <w:rsid w:val="002D5526"/>
    <w:rsid w:val="002D7744"/>
    <w:rsid w:val="002E6086"/>
    <w:rsid w:val="002E6A18"/>
    <w:rsid w:val="002F02E8"/>
    <w:rsid w:val="003011FB"/>
    <w:rsid w:val="00313425"/>
    <w:rsid w:val="00315358"/>
    <w:rsid w:val="0032258F"/>
    <w:rsid w:val="00324F9B"/>
    <w:rsid w:val="00325D4D"/>
    <w:rsid w:val="00334261"/>
    <w:rsid w:val="003379B3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9441E"/>
    <w:rsid w:val="003A775C"/>
    <w:rsid w:val="003B6F90"/>
    <w:rsid w:val="003C6D2D"/>
    <w:rsid w:val="00401F7C"/>
    <w:rsid w:val="0043223B"/>
    <w:rsid w:val="004361D8"/>
    <w:rsid w:val="00443F98"/>
    <w:rsid w:val="00445EA5"/>
    <w:rsid w:val="00450BB9"/>
    <w:rsid w:val="00452B91"/>
    <w:rsid w:val="0045385F"/>
    <w:rsid w:val="00455649"/>
    <w:rsid w:val="00461797"/>
    <w:rsid w:val="00464BE5"/>
    <w:rsid w:val="00466CB2"/>
    <w:rsid w:val="00470E3A"/>
    <w:rsid w:val="004717B5"/>
    <w:rsid w:val="004816C9"/>
    <w:rsid w:val="00485172"/>
    <w:rsid w:val="004C02EB"/>
    <w:rsid w:val="004C3FDE"/>
    <w:rsid w:val="004C54E5"/>
    <w:rsid w:val="004C5AC5"/>
    <w:rsid w:val="004C72F1"/>
    <w:rsid w:val="004C7805"/>
    <w:rsid w:val="004C7FC9"/>
    <w:rsid w:val="004E1B69"/>
    <w:rsid w:val="004E7BA0"/>
    <w:rsid w:val="004F6D73"/>
    <w:rsid w:val="005076AA"/>
    <w:rsid w:val="00510105"/>
    <w:rsid w:val="00513162"/>
    <w:rsid w:val="00513DB8"/>
    <w:rsid w:val="0051422B"/>
    <w:rsid w:val="00514D06"/>
    <w:rsid w:val="00520652"/>
    <w:rsid w:val="00532551"/>
    <w:rsid w:val="00540737"/>
    <w:rsid w:val="00541E30"/>
    <w:rsid w:val="005433A2"/>
    <w:rsid w:val="00561DC3"/>
    <w:rsid w:val="0058319A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0397F"/>
    <w:rsid w:val="00615765"/>
    <w:rsid w:val="00617B6C"/>
    <w:rsid w:val="00620388"/>
    <w:rsid w:val="00621F52"/>
    <w:rsid w:val="00622A82"/>
    <w:rsid w:val="0062672C"/>
    <w:rsid w:val="00643378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0AB3"/>
    <w:rsid w:val="00711D83"/>
    <w:rsid w:val="00735D5F"/>
    <w:rsid w:val="007419C0"/>
    <w:rsid w:val="00743DCE"/>
    <w:rsid w:val="00744024"/>
    <w:rsid w:val="00747B33"/>
    <w:rsid w:val="00766E7D"/>
    <w:rsid w:val="00770FE3"/>
    <w:rsid w:val="007803E2"/>
    <w:rsid w:val="00784B34"/>
    <w:rsid w:val="00790119"/>
    <w:rsid w:val="0079587C"/>
    <w:rsid w:val="0079679A"/>
    <w:rsid w:val="007A1CC9"/>
    <w:rsid w:val="007A4EEC"/>
    <w:rsid w:val="007A5FC7"/>
    <w:rsid w:val="007B4FA8"/>
    <w:rsid w:val="007C69AE"/>
    <w:rsid w:val="007D04E4"/>
    <w:rsid w:val="007D0B1F"/>
    <w:rsid w:val="007D28A2"/>
    <w:rsid w:val="007E1F89"/>
    <w:rsid w:val="007E5244"/>
    <w:rsid w:val="007E63AF"/>
    <w:rsid w:val="007E7870"/>
    <w:rsid w:val="007F189C"/>
    <w:rsid w:val="007F1B7A"/>
    <w:rsid w:val="0080440E"/>
    <w:rsid w:val="0080660F"/>
    <w:rsid w:val="00813638"/>
    <w:rsid w:val="008172A0"/>
    <w:rsid w:val="00845C62"/>
    <w:rsid w:val="00846CF8"/>
    <w:rsid w:val="00852F6E"/>
    <w:rsid w:val="00872C2A"/>
    <w:rsid w:val="00881707"/>
    <w:rsid w:val="00890978"/>
    <w:rsid w:val="0089326A"/>
    <w:rsid w:val="008A02ED"/>
    <w:rsid w:val="008A22AC"/>
    <w:rsid w:val="008C123D"/>
    <w:rsid w:val="008C7D39"/>
    <w:rsid w:val="008D6398"/>
    <w:rsid w:val="008D7F63"/>
    <w:rsid w:val="008F25B3"/>
    <w:rsid w:val="0090119A"/>
    <w:rsid w:val="009210E9"/>
    <w:rsid w:val="00932948"/>
    <w:rsid w:val="009400A5"/>
    <w:rsid w:val="00946E11"/>
    <w:rsid w:val="0096533B"/>
    <w:rsid w:val="009661C9"/>
    <w:rsid w:val="00966B65"/>
    <w:rsid w:val="009719F7"/>
    <w:rsid w:val="009811E7"/>
    <w:rsid w:val="00986098"/>
    <w:rsid w:val="009A184A"/>
    <w:rsid w:val="009A3637"/>
    <w:rsid w:val="009B145B"/>
    <w:rsid w:val="009B5381"/>
    <w:rsid w:val="009B6574"/>
    <w:rsid w:val="009D4A5F"/>
    <w:rsid w:val="009E74D2"/>
    <w:rsid w:val="009F0AEC"/>
    <w:rsid w:val="009F1190"/>
    <w:rsid w:val="009F2A1E"/>
    <w:rsid w:val="009F7429"/>
    <w:rsid w:val="00A03CD0"/>
    <w:rsid w:val="00A3252E"/>
    <w:rsid w:val="00A33A24"/>
    <w:rsid w:val="00A36606"/>
    <w:rsid w:val="00A41CB2"/>
    <w:rsid w:val="00A443D9"/>
    <w:rsid w:val="00A4603E"/>
    <w:rsid w:val="00A47F61"/>
    <w:rsid w:val="00A638E0"/>
    <w:rsid w:val="00A63BF8"/>
    <w:rsid w:val="00A67DB3"/>
    <w:rsid w:val="00A707B8"/>
    <w:rsid w:val="00A8458D"/>
    <w:rsid w:val="00A85EF4"/>
    <w:rsid w:val="00A95BD2"/>
    <w:rsid w:val="00AA0E4C"/>
    <w:rsid w:val="00AD02AD"/>
    <w:rsid w:val="00AD1D49"/>
    <w:rsid w:val="00AD2663"/>
    <w:rsid w:val="00AD5B84"/>
    <w:rsid w:val="00AE5098"/>
    <w:rsid w:val="00AF0875"/>
    <w:rsid w:val="00AF1682"/>
    <w:rsid w:val="00AF577E"/>
    <w:rsid w:val="00B14B6F"/>
    <w:rsid w:val="00B219BF"/>
    <w:rsid w:val="00B24411"/>
    <w:rsid w:val="00B30FA3"/>
    <w:rsid w:val="00B34447"/>
    <w:rsid w:val="00B37A72"/>
    <w:rsid w:val="00B40ECF"/>
    <w:rsid w:val="00B501F6"/>
    <w:rsid w:val="00B6386D"/>
    <w:rsid w:val="00B640A0"/>
    <w:rsid w:val="00B70113"/>
    <w:rsid w:val="00B73603"/>
    <w:rsid w:val="00B811B4"/>
    <w:rsid w:val="00B82BFD"/>
    <w:rsid w:val="00B82D96"/>
    <w:rsid w:val="00B95AF8"/>
    <w:rsid w:val="00BA0344"/>
    <w:rsid w:val="00BA0C7B"/>
    <w:rsid w:val="00BA339E"/>
    <w:rsid w:val="00BB2D13"/>
    <w:rsid w:val="00BB44DC"/>
    <w:rsid w:val="00BB5146"/>
    <w:rsid w:val="00BD0BC7"/>
    <w:rsid w:val="00BE44F6"/>
    <w:rsid w:val="00BE6554"/>
    <w:rsid w:val="00C02043"/>
    <w:rsid w:val="00C06ED0"/>
    <w:rsid w:val="00C11263"/>
    <w:rsid w:val="00C21B96"/>
    <w:rsid w:val="00C35FCA"/>
    <w:rsid w:val="00C365CD"/>
    <w:rsid w:val="00C402FE"/>
    <w:rsid w:val="00C41256"/>
    <w:rsid w:val="00C510CC"/>
    <w:rsid w:val="00C530B2"/>
    <w:rsid w:val="00C553B2"/>
    <w:rsid w:val="00C6210D"/>
    <w:rsid w:val="00C629C5"/>
    <w:rsid w:val="00C64B0A"/>
    <w:rsid w:val="00C64FA0"/>
    <w:rsid w:val="00C75F43"/>
    <w:rsid w:val="00C77BC4"/>
    <w:rsid w:val="00C866DE"/>
    <w:rsid w:val="00C97054"/>
    <w:rsid w:val="00C979B2"/>
    <w:rsid w:val="00CB0BF8"/>
    <w:rsid w:val="00CC0CB0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21FD"/>
    <w:rsid w:val="00D43B0B"/>
    <w:rsid w:val="00D521A1"/>
    <w:rsid w:val="00D57254"/>
    <w:rsid w:val="00D6186A"/>
    <w:rsid w:val="00D65D32"/>
    <w:rsid w:val="00D65E7E"/>
    <w:rsid w:val="00D664F1"/>
    <w:rsid w:val="00D67DB9"/>
    <w:rsid w:val="00D71395"/>
    <w:rsid w:val="00D7360A"/>
    <w:rsid w:val="00D73F79"/>
    <w:rsid w:val="00D7475A"/>
    <w:rsid w:val="00D76A54"/>
    <w:rsid w:val="00D8081F"/>
    <w:rsid w:val="00D92523"/>
    <w:rsid w:val="00D975C1"/>
    <w:rsid w:val="00DA5E11"/>
    <w:rsid w:val="00DA6FAA"/>
    <w:rsid w:val="00DB7BC6"/>
    <w:rsid w:val="00DC279F"/>
    <w:rsid w:val="00DC2E9D"/>
    <w:rsid w:val="00DE17A4"/>
    <w:rsid w:val="00DE3E62"/>
    <w:rsid w:val="00DE6F24"/>
    <w:rsid w:val="00DF24F6"/>
    <w:rsid w:val="00E062DB"/>
    <w:rsid w:val="00E074A5"/>
    <w:rsid w:val="00E133CF"/>
    <w:rsid w:val="00E140B0"/>
    <w:rsid w:val="00E16942"/>
    <w:rsid w:val="00E16F76"/>
    <w:rsid w:val="00E17DF5"/>
    <w:rsid w:val="00E2111D"/>
    <w:rsid w:val="00E2219B"/>
    <w:rsid w:val="00E24DC3"/>
    <w:rsid w:val="00E406DB"/>
    <w:rsid w:val="00E45936"/>
    <w:rsid w:val="00E52812"/>
    <w:rsid w:val="00E56002"/>
    <w:rsid w:val="00E617BB"/>
    <w:rsid w:val="00E70271"/>
    <w:rsid w:val="00E761BF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2251"/>
    <w:rsid w:val="00EB7F7C"/>
    <w:rsid w:val="00ED612A"/>
    <w:rsid w:val="00EE1427"/>
    <w:rsid w:val="00EF5E1C"/>
    <w:rsid w:val="00EF6A82"/>
    <w:rsid w:val="00F04FE3"/>
    <w:rsid w:val="00F075D7"/>
    <w:rsid w:val="00F10C58"/>
    <w:rsid w:val="00F11153"/>
    <w:rsid w:val="00F15DB1"/>
    <w:rsid w:val="00F252ED"/>
    <w:rsid w:val="00F265F4"/>
    <w:rsid w:val="00F31543"/>
    <w:rsid w:val="00F61923"/>
    <w:rsid w:val="00F659FA"/>
    <w:rsid w:val="00F74643"/>
    <w:rsid w:val="00F750AC"/>
    <w:rsid w:val="00F754E2"/>
    <w:rsid w:val="00F7738C"/>
    <w:rsid w:val="00FA0F80"/>
    <w:rsid w:val="00FB28C7"/>
    <w:rsid w:val="00FB3D45"/>
    <w:rsid w:val="00FE2FDC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0397F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ric_x0020_ID xmlns="0dc3c0a6-2257-4f77-b4f3-b27007db6b56">03A101e</Metric_x0020_ID>
    <Status xmlns="0dc3c0a6-2257-4f77-b4f3-b27007db6b56">TBD</Status>
    <CCB_x0020_Status_x0020_Date xmlns="0dc3c0a6-2257-4f77-b4f3-b27007db6b56" xsi:nil="true"/>
    <Hub xmlns="0dc3c0a6-2257-4f77-b4f3-b27007db6b56">PC-EC</Hub>
    <Rejection_x0020_Reasoning xmlns="0dc3c0a6-2257-4f77-b4f3-b27007db6b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9D7062965AA4A91F26754BF6614A7" ma:contentTypeVersion="23" ma:contentTypeDescription="Create a new document." ma:contentTypeScope="" ma:versionID="9ed692c581c31624f01f9d559ef7d11a">
  <xsd:schema xmlns:xsd="http://www.w3.org/2001/XMLSchema" xmlns:xs="http://www.w3.org/2001/XMLSchema" xmlns:p="http://schemas.microsoft.com/office/2006/metadata/properties" xmlns:ns2="0dc3c0a6-2257-4f77-b4f3-b27007db6b56" xmlns:ns3="56e7548b-4d2c-4a48-bb4c-8433fa67db25" xmlns:ns4="8606128e-dded-43d6-b73c-a688b71ac37b" targetNamespace="http://schemas.microsoft.com/office/2006/metadata/properties" ma:root="true" ma:fieldsID="c8833fd7343ff9737928bd04ee3f6245" ns2:_="" ns3:_="" ns4:_="">
    <xsd:import namespace="0dc3c0a6-2257-4f77-b4f3-b27007db6b56"/>
    <xsd:import namespace="56e7548b-4d2c-4a48-bb4c-8433fa67db25"/>
    <xsd:import namespace="8606128e-dded-43d6-b73c-a688b71ac37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Hub"/>
                <xsd:element ref="ns2:Metric_x0020_ID" minOccurs="0"/>
                <xsd:element ref="ns2:CCB_x0020_Status_x0020_Date" minOccurs="0"/>
                <xsd:element ref="ns2:Rejection_x0020_Reasoning" minOccurs="0"/>
                <xsd:element ref="ns3:SharedWithUsers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c0a6-2257-4f77-b4f3-b27007db6b56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TBD" ma:description="ONLY to be selected by CCB configuration managers after CCB" ma:format="Dropdown" ma:internalName="Status">
      <xsd:simpleType>
        <xsd:restriction base="dms:Choice">
          <xsd:enumeration value="TBD"/>
          <xsd:enumeration value="Rejected"/>
          <xsd:enumeration value="Approved"/>
          <xsd:enumeration value="Partial"/>
          <xsd:enumeration value="Defer"/>
          <xsd:enumeration value="Review for Final"/>
          <xsd:enumeration value="Final"/>
        </xsd:restriction>
      </xsd:simpleType>
    </xsd:element>
    <xsd:element name="Hub" ma:index="3" ma:displayName="Hub" ma:description="Select Hub submitted by" ma:format="Dropdown" ma:internalName="Hub">
      <xsd:simpleType>
        <xsd:restriction base="dms:Choice">
          <xsd:enumeration value="PC-E"/>
          <xsd:enumeration value="PC-EA"/>
          <xsd:enumeration value="PC-EB"/>
          <xsd:enumeration value="PC-EC"/>
          <xsd:enumeration value="PC-ED"/>
          <xsd:enumeration value="PC-EE"/>
          <xsd:enumeration value="PC-EF"/>
          <xsd:enumeration value="NAVY"/>
          <xsd:enumeration value="EXTERNAL"/>
        </xsd:restriction>
      </xsd:simpleType>
    </xsd:element>
    <xsd:element name="Metric_x0020_ID" ma:index="4" nillable="true" ma:displayName="Metric ID/Type" ma:format="Dropdown" ma:internalName="Metric_x0020_ID">
      <xsd:simpleType>
        <xsd:restriction base="dms:Choice">
          <xsd:enumeration value="General/Multiple IDs"/>
          <xsd:enumeration value="New"/>
          <xsd:enumeration value="01A101a"/>
          <xsd:enumeration value="01A101b"/>
          <xsd:enumeration value="01A201a"/>
          <xsd:enumeration value="02A101a"/>
          <xsd:enumeration value="02A102a"/>
          <xsd:enumeration value="03A101a"/>
          <xsd:enumeration value="03A101b"/>
          <xsd:enumeration value="03A101c"/>
          <xsd:enumeration value="03A101d"/>
          <xsd:enumeration value="03A101e"/>
          <xsd:enumeration value="03A101f"/>
          <xsd:enumeration value="03A101g"/>
          <xsd:enumeration value="03A101h"/>
          <xsd:enumeration value="03A101i"/>
          <xsd:enumeration value="03A102a"/>
          <xsd:enumeration value="03A103a"/>
          <xsd:enumeration value="03A103b"/>
          <xsd:enumeration value="04A101a"/>
          <xsd:enumeration value="05A101a"/>
          <xsd:enumeration value="05A102a"/>
          <xsd:enumeration value="05A103a"/>
          <xsd:enumeration value="06A101a"/>
          <xsd:enumeration value="06A102a"/>
          <xsd:enumeration value="06A201a"/>
          <xsd:enumeration value="06A202a"/>
          <xsd:enumeration value="06A203a"/>
          <xsd:enumeration value="06A204a"/>
          <xsd:enumeration value="06A204b"/>
          <xsd:enumeration value="06A205a"/>
          <xsd:enumeration value="06A206a"/>
          <xsd:enumeration value="06A207a"/>
          <xsd:enumeration value="06A208a"/>
          <xsd:enumeration value="06A209a"/>
          <xsd:enumeration value="06A210a"/>
          <xsd:enumeration value="06A211a"/>
          <xsd:enumeration value="06A212a"/>
          <xsd:enumeration value="06A213a"/>
          <xsd:enumeration value="06A301a"/>
          <xsd:enumeration value="06A301b"/>
          <xsd:enumeration value="06A401a"/>
          <xsd:enumeration value="06A401b"/>
          <xsd:enumeration value="06A501a"/>
          <xsd:enumeration value="06A502a"/>
          <xsd:enumeration value="06A503a"/>
          <xsd:enumeration value="06A504a"/>
          <xsd:enumeration value="06A504b"/>
          <xsd:enumeration value="06A505a"/>
          <xsd:enumeration value="06A505b"/>
          <xsd:enumeration value="06A506a"/>
          <xsd:enumeration value="06A506b"/>
          <xsd:enumeration value="06A506c"/>
          <xsd:enumeration value="06I101a"/>
          <xsd:enumeration value="06I101b"/>
          <xsd:enumeration value="06I201a"/>
          <xsd:enumeration value="07A101a"/>
          <xsd:enumeration value="07A102a"/>
          <xsd:enumeration value="07A102b"/>
          <xsd:enumeration value="07A102c"/>
          <xsd:enumeration value="07A103a"/>
          <xsd:enumeration value="07A104a"/>
          <xsd:enumeration value="08A101a"/>
          <xsd:enumeration value="08A102a"/>
          <xsd:enumeration value="08A201a"/>
          <xsd:enumeration value="08A202a"/>
          <xsd:enumeration value="08A203a"/>
          <xsd:enumeration value="08I101a"/>
          <xsd:enumeration value="08I102a"/>
          <xsd:enumeration value="08I103a"/>
          <xsd:enumeration value="09A101a"/>
          <xsd:enumeration value="09A102a"/>
          <xsd:enumeration value="09A103a"/>
          <xsd:enumeration value="10A101a"/>
          <xsd:enumeration value="10A102a"/>
          <xsd:enumeration value="10A103a"/>
          <xsd:enumeration value="10A104a"/>
          <xsd:enumeration value="10A105a"/>
          <xsd:enumeration value="10A106a"/>
          <xsd:enumeration value="10A107a"/>
          <xsd:enumeration value="10A108a"/>
          <xsd:enumeration value="10A109a"/>
          <xsd:enumeration value="10A109b"/>
          <xsd:enumeration value="10A201a"/>
          <xsd:enumeration value="10A202a"/>
          <xsd:enumeration value="10A301a"/>
          <xsd:enumeration value="10A302a"/>
          <xsd:enumeration value="10A302b"/>
          <xsd:enumeration value="10A303a"/>
          <xsd:enumeration value="10I101a"/>
          <xsd:enumeration value="11A101a"/>
          <xsd:enumeration value="11A102a"/>
          <xsd:enumeration value="12A101a"/>
          <xsd:enumeration value="12A201a"/>
          <xsd:enumeration value="12A301a"/>
          <xsd:enumeration value="12A401a"/>
          <xsd:enumeration value="12I101a"/>
          <xsd:enumeration value="13A101a"/>
          <xsd:enumeration value="14A101a"/>
          <xsd:enumeration value="14A102a"/>
          <xsd:enumeration value="14A201a"/>
          <xsd:enumeration value="14A202a"/>
          <xsd:enumeration value="14I101a"/>
          <xsd:enumeration value="15A101a"/>
          <xsd:enumeration value="15A201a"/>
          <xsd:enumeration value="16A101a"/>
          <xsd:enumeration value="16A102a"/>
          <xsd:enumeration value="16A201a"/>
          <xsd:enumeration value="16A301a"/>
          <xsd:enumeration value="16A401a"/>
          <xsd:enumeration value="16A402a"/>
          <xsd:enumeration value="16A501a"/>
          <xsd:enumeration value="16A501b"/>
          <xsd:enumeration value="16A501c"/>
          <xsd:enumeration value="16A501d"/>
          <xsd:enumeration value="16A502a"/>
          <xsd:enumeration value="16A502b"/>
          <xsd:enumeration value="17A101a"/>
          <xsd:enumeration value="18A101a"/>
          <xsd:enumeration value="19A101a"/>
          <xsd:enumeration value="19A101b"/>
          <xsd:enumeration value="19A301a"/>
          <xsd:enumeration value="19A401a"/>
          <xsd:enumeration value="20A101a"/>
          <xsd:enumeration value="20A201a"/>
          <xsd:enumeration value="21A301a"/>
          <xsd:enumeration value="21A302a"/>
          <xsd:enumeration value="21A302b"/>
          <xsd:enumeration value="21A302c"/>
          <xsd:enumeration value="21A302d"/>
          <xsd:enumeration value="21A401a"/>
          <xsd:enumeration value="21A501a"/>
          <xsd:enumeration value="21A601a"/>
          <xsd:enumeration value="21I101a"/>
          <xsd:enumeration value="21IXXXa"/>
          <xsd:enumeration value="22A101a"/>
          <xsd:enumeration value="22I101a"/>
          <xsd:enumeration value="22I102a"/>
          <xsd:enumeration value="23A101a"/>
          <xsd:enumeration value="23A201a"/>
          <xsd:enumeration value="23A301a"/>
          <xsd:enumeration value="23A401a"/>
          <xsd:enumeration value="24A101a"/>
          <xsd:enumeration value="24A201a"/>
          <xsd:enumeration value="25A101a"/>
          <xsd:enumeration value="25A101b"/>
          <xsd:enumeration value="25A101c"/>
          <xsd:enumeration value="25A101d"/>
          <xsd:enumeration value="25A101e"/>
          <xsd:enumeration value="25A101f"/>
          <xsd:enumeration value="25A101g"/>
          <xsd:enumeration value="25A102a"/>
          <xsd:enumeration value="25A102b"/>
          <xsd:enumeration value="25A102c"/>
          <xsd:enumeration value="25A102d"/>
          <xsd:enumeration value="25A102e"/>
          <xsd:enumeration value="25A102f"/>
          <xsd:enumeration value="25A102g"/>
          <xsd:enumeration value="26A101a"/>
          <xsd:enumeration value="26A201a"/>
          <xsd:enumeration value="26A202a"/>
          <xsd:enumeration value="27A101a"/>
          <xsd:enumeration value="27A101b"/>
          <xsd:enumeration value="27A102a"/>
          <xsd:enumeration value="27A102b"/>
          <xsd:enumeration value="27A103a"/>
          <xsd:enumeration value="27A104a"/>
          <xsd:enumeration value="27A104b"/>
          <xsd:enumeration value="27A105a"/>
          <xsd:enumeration value="27A106a"/>
          <xsd:enumeration value="27A201a"/>
          <xsd:enumeration value="27A201b"/>
          <xsd:enumeration value="27A201c"/>
          <xsd:enumeration value="27A201d"/>
          <xsd:enumeration value="27A202a"/>
          <xsd:enumeration value="27A203a"/>
          <xsd:enumeration value="27A401a"/>
          <xsd:enumeration value="27A501a"/>
          <xsd:enumeration value="27A502a"/>
          <xsd:enumeration value="27I101a"/>
          <xsd:enumeration value="27I201a"/>
          <xsd:enumeration value="28A101a"/>
          <xsd:enumeration value="28A201a"/>
          <xsd:enumeration value="29A101a"/>
          <xsd:enumeration value="29A201a"/>
          <xsd:enumeration value="29A201b"/>
          <xsd:enumeration value="29A202a"/>
          <xsd:enumeration value="29A203a"/>
          <xsd:enumeration value="29A204a"/>
          <xsd:enumeration value="29A205a"/>
          <xsd:enumeration value="29A206a"/>
          <xsd:enumeration value="29A207a"/>
          <xsd:enumeration value="29A401a"/>
          <xsd:enumeration value="29A501a"/>
          <xsd:enumeration value="29A501b"/>
          <xsd:enumeration value="29A601a"/>
          <xsd:enumeration value="29I401a"/>
          <xsd:enumeration value="29I402a"/>
          <xsd:enumeration value="29I402b"/>
          <xsd:enumeration value="29I402c"/>
          <xsd:enumeration value="29I402d"/>
          <xsd:enumeration value="29A501c"/>
          <xsd:enumeration value="30A101a"/>
          <xsd:enumeration value="30A101b"/>
          <xsd:enumeration value="30A101c"/>
          <xsd:enumeration value="30A101d"/>
          <xsd:enumeration value="30A101e"/>
          <xsd:enumeration value="30A101f"/>
          <xsd:enumeration value="31A101a"/>
          <xsd:enumeration value="32A101a"/>
          <xsd:enumeration value="32A101b"/>
          <xsd:enumeration value="32A102a"/>
          <xsd:enumeration value="32A103a"/>
          <xsd:enumeration value="32A104a"/>
          <xsd:enumeration value="32A105a"/>
          <xsd:enumeration value="32A106a"/>
        </xsd:restriction>
      </xsd:simpleType>
    </xsd:element>
    <xsd:element name="CCB_x0020_Status_x0020_Date" ma:index="5" nillable="true" ma:displayName="CCB Status Date" ma:default="[today]" ma:description="DO NOT SET DATE until reviewed by the CCB" ma:format="DateOnly" ma:internalName="CCB_x0020_Status_x0020_Date">
      <xsd:simpleType>
        <xsd:restriction base="dms:DateTime"/>
      </xsd:simpleType>
    </xsd:element>
    <xsd:element name="Rejection_x0020_Reasoning" ma:index="6" nillable="true" ma:displayName="Rejection Reasoning/Notes" ma:internalName="Rejection_x0020_Reason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7548b-4d2c-4a48-bb4c-8433fa67db2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6128e-dded-43d6-b73c-a688b71ac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687EC9-D7D8-42EB-A991-AFA7D87BFA2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  <ds:schemaRef ds:uri="0dc3c0a6-2257-4f77-b4f3-b27007db6b56"/>
  </ds:schemaRefs>
</ds:datastoreItem>
</file>

<file path=customXml/itemProps5.xml><?xml version="1.0" encoding="utf-8"?>
<ds:datastoreItem xmlns:ds="http://schemas.openxmlformats.org/officeDocument/2006/customXml" ds:itemID="{DC0E7A4A-2F40-4CAB-A716-D46DFA288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c0a6-2257-4f77-b4f3-b27007db6b56"/>
    <ds:schemaRef ds:uri="56e7548b-4d2c-4a48-bb4c-8433fa67db25"/>
    <ds:schemaRef ds:uri="8606128e-dded-43d6-b73c-a688b71ac3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02d0191-eeae-4761-b1cb-1a83e86ef445}" enabled="0" method="" siteId="{102d0191-eeae-4761-b1cb-1a83e86ef44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86</cp:revision>
  <cp:lastPrinted>2015-08-13T20:27:00Z</cp:lastPrinted>
  <dcterms:created xsi:type="dcterms:W3CDTF">2025-03-03T13:35:00Z</dcterms:created>
  <dcterms:modified xsi:type="dcterms:W3CDTF">2025-10-07T15:08:00Z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0x0101000329D7062965AA4A91F26754BF6614A7</vt:lpwstr>
  </property>
</Properties>
</file>